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6B2E" w14:textId="77777777" w:rsidR="00062188" w:rsidRPr="007E63D5" w:rsidRDefault="00DD3006" w:rsidP="00FB73AE">
      <w:pPr>
        <w:spacing w:after="0" w:line="276" w:lineRule="auto"/>
        <w:jc w:val="both"/>
        <w:rPr>
          <w:rFonts w:cstheme="minorHAnsi"/>
          <w:b/>
          <w:color w:val="5B9BD5" w:themeColor="accent1"/>
          <w:sz w:val="44"/>
          <w:szCs w:val="44"/>
        </w:rPr>
      </w:pPr>
      <w:r w:rsidRPr="007E63D5">
        <w:rPr>
          <w:rFonts w:cstheme="minorHAnsi"/>
          <w:b/>
          <w:color w:val="5B9BD5" w:themeColor="accent1"/>
          <w:sz w:val="44"/>
          <w:szCs w:val="44"/>
        </w:rPr>
        <w:t>Statement of Core British Values</w:t>
      </w:r>
    </w:p>
    <w:p w14:paraId="25B86B2F" w14:textId="77777777" w:rsidR="00DD3006" w:rsidRPr="007E63D5" w:rsidRDefault="00DD3006" w:rsidP="00FB73A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5B86B30" w14:textId="77777777" w:rsidR="00DD3006" w:rsidRPr="007E63D5" w:rsidRDefault="00DD3006" w:rsidP="00FB73AE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7E63D5">
        <w:rPr>
          <w:rFonts w:eastAsia="Times New Roman" w:cstheme="minorHAnsi"/>
          <w:sz w:val="24"/>
          <w:szCs w:val="24"/>
          <w:lang w:eastAsia="en-GB"/>
        </w:rPr>
        <w:t>UK College of English</w:t>
      </w:r>
      <w:r w:rsidRPr="00DD3006">
        <w:rPr>
          <w:rFonts w:eastAsia="Times New Roman" w:cstheme="minorHAnsi"/>
          <w:sz w:val="24"/>
          <w:szCs w:val="24"/>
          <w:lang w:eastAsia="en-GB"/>
        </w:rPr>
        <w:t xml:space="preserve"> is a multicultural and international </w:t>
      </w:r>
      <w:r w:rsidR="007E63D5">
        <w:rPr>
          <w:rFonts w:eastAsia="Times New Roman" w:cstheme="minorHAnsi"/>
          <w:sz w:val="24"/>
          <w:szCs w:val="24"/>
          <w:lang w:eastAsia="en-GB"/>
        </w:rPr>
        <w:t>school</w:t>
      </w:r>
      <w:r w:rsidRPr="00DD3006">
        <w:rPr>
          <w:rFonts w:eastAsia="Times New Roman" w:cstheme="minorHAnsi"/>
          <w:sz w:val="24"/>
          <w:szCs w:val="24"/>
          <w:lang w:eastAsia="en-GB"/>
        </w:rPr>
        <w:t xml:space="preserve"> in which we help to </w:t>
      </w:r>
      <w:r w:rsidR="007E63D5" w:rsidRPr="00DD3006">
        <w:rPr>
          <w:rFonts w:eastAsia="Times New Roman" w:cstheme="minorHAnsi"/>
          <w:sz w:val="24"/>
          <w:szCs w:val="24"/>
          <w:lang w:eastAsia="en-GB"/>
        </w:rPr>
        <w:t>nurture</w:t>
      </w:r>
      <w:r w:rsidRPr="00DD3006">
        <w:rPr>
          <w:rFonts w:eastAsia="Times New Roman" w:cstheme="minorHAnsi"/>
          <w:sz w:val="24"/>
          <w:szCs w:val="24"/>
          <w:lang w:eastAsia="en-GB"/>
        </w:rPr>
        <w:t xml:space="preserve"> an acceptance and tolerance of a range of views students many encounter. We </w:t>
      </w:r>
      <w:r w:rsidR="007E63D5">
        <w:rPr>
          <w:rFonts w:eastAsia="Times New Roman" w:cstheme="minorHAnsi"/>
          <w:sz w:val="24"/>
          <w:szCs w:val="24"/>
          <w:lang w:eastAsia="en-GB"/>
        </w:rPr>
        <w:t>follow</w:t>
      </w:r>
      <w:r w:rsidRPr="00DD3006">
        <w:rPr>
          <w:rFonts w:eastAsia="Times New Roman" w:cstheme="minorHAnsi"/>
          <w:sz w:val="24"/>
          <w:szCs w:val="24"/>
          <w:lang w:eastAsia="en-GB"/>
        </w:rPr>
        <w:t xml:space="preserve"> the Government’s Prevent strategy and encourage our students to express their views and beliefs as long as these respect the core British values of:</w:t>
      </w:r>
    </w:p>
    <w:p w14:paraId="25B86B31" w14:textId="77777777" w:rsidR="00DD3006" w:rsidRPr="00DD3006" w:rsidRDefault="00DD3006" w:rsidP="00FB73AE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25B86B32" w14:textId="77777777" w:rsidR="00DD3006" w:rsidRPr="007E63D5" w:rsidRDefault="00DD3006" w:rsidP="00FB73A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7E63D5">
        <w:rPr>
          <w:rFonts w:eastAsia="Times New Roman" w:cstheme="minorHAnsi"/>
          <w:sz w:val="24"/>
          <w:szCs w:val="24"/>
          <w:lang w:eastAsia="en-GB"/>
        </w:rPr>
        <w:t>democracy;</w:t>
      </w:r>
    </w:p>
    <w:p w14:paraId="25B86B33" w14:textId="77777777" w:rsidR="00DD3006" w:rsidRPr="007E63D5" w:rsidRDefault="00DD3006" w:rsidP="00FB73A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7E63D5">
        <w:rPr>
          <w:rFonts w:eastAsia="Times New Roman" w:cstheme="minorHAnsi"/>
          <w:sz w:val="24"/>
          <w:szCs w:val="24"/>
          <w:lang w:eastAsia="en-GB"/>
        </w:rPr>
        <w:t>the rule of law;</w:t>
      </w:r>
    </w:p>
    <w:p w14:paraId="25B86B34" w14:textId="77777777" w:rsidR="00DD3006" w:rsidRPr="007E63D5" w:rsidRDefault="00DD3006" w:rsidP="00FB73A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7E63D5">
        <w:rPr>
          <w:rFonts w:eastAsia="Times New Roman" w:cstheme="minorHAnsi"/>
          <w:sz w:val="24"/>
          <w:szCs w:val="24"/>
          <w:lang w:eastAsia="en-GB"/>
        </w:rPr>
        <w:t>individual liberty;</w:t>
      </w:r>
    </w:p>
    <w:p w14:paraId="25B86B35" w14:textId="77777777" w:rsidR="00DD3006" w:rsidRPr="007E63D5" w:rsidRDefault="00DD3006" w:rsidP="00FB73A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7E63D5">
        <w:rPr>
          <w:rFonts w:eastAsia="Times New Roman" w:cstheme="minorHAnsi"/>
          <w:sz w:val="24"/>
          <w:szCs w:val="24"/>
          <w:lang w:eastAsia="en-GB"/>
        </w:rPr>
        <w:t>mutual respect and tolerance of those of different faiths and beliefs.</w:t>
      </w:r>
    </w:p>
    <w:p w14:paraId="25B86B36" w14:textId="77777777" w:rsidR="00DD3006" w:rsidRPr="007E63D5" w:rsidRDefault="00DD3006" w:rsidP="00FB73AE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25B86B37" w14:textId="77777777" w:rsidR="00DD3006" w:rsidRPr="007E63D5" w:rsidRDefault="00DD3006" w:rsidP="00FB73AE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DD3006">
        <w:rPr>
          <w:rFonts w:eastAsia="Times New Roman" w:cstheme="minorHAnsi"/>
          <w:sz w:val="24"/>
          <w:szCs w:val="24"/>
          <w:lang w:eastAsia="en-GB"/>
        </w:rPr>
        <w:t xml:space="preserve">At </w:t>
      </w:r>
      <w:r w:rsidRPr="007E63D5">
        <w:rPr>
          <w:rFonts w:eastAsia="Times New Roman" w:cstheme="minorHAnsi"/>
          <w:sz w:val="24"/>
          <w:szCs w:val="24"/>
          <w:lang w:eastAsia="en-GB"/>
        </w:rPr>
        <w:t>UKCE</w:t>
      </w:r>
      <w:r w:rsidRPr="00DD3006">
        <w:rPr>
          <w:rFonts w:eastAsia="Times New Roman" w:cstheme="minorHAnsi"/>
          <w:sz w:val="24"/>
          <w:szCs w:val="24"/>
          <w:lang w:eastAsia="en-GB"/>
        </w:rPr>
        <w:t xml:space="preserve">, we are aware that some students may have been exposed to extremist influences or prejudiced views </w:t>
      </w:r>
      <w:r w:rsidR="007E63D5">
        <w:rPr>
          <w:rFonts w:eastAsia="Times New Roman" w:cstheme="minorHAnsi"/>
          <w:sz w:val="24"/>
          <w:szCs w:val="24"/>
          <w:lang w:eastAsia="en-GB"/>
        </w:rPr>
        <w:t xml:space="preserve">either </w:t>
      </w:r>
      <w:r w:rsidRPr="00DD3006">
        <w:rPr>
          <w:rFonts w:eastAsia="Times New Roman" w:cstheme="minorHAnsi"/>
          <w:sz w:val="24"/>
          <w:szCs w:val="24"/>
          <w:lang w:eastAsia="en-GB"/>
        </w:rPr>
        <w:t xml:space="preserve">before their arrival in the UK or after coming here. These influences may </w:t>
      </w:r>
      <w:r w:rsidR="007E63D5" w:rsidRPr="00DD3006">
        <w:rPr>
          <w:rFonts w:eastAsia="Times New Roman" w:cstheme="minorHAnsi"/>
          <w:sz w:val="24"/>
          <w:szCs w:val="24"/>
          <w:lang w:eastAsia="en-GB"/>
        </w:rPr>
        <w:t>stem</w:t>
      </w:r>
      <w:r w:rsidRPr="00DD3006">
        <w:rPr>
          <w:rFonts w:eastAsia="Times New Roman" w:cstheme="minorHAnsi"/>
          <w:sz w:val="24"/>
          <w:szCs w:val="24"/>
          <w:lang w:eastAsia="en-GB"/>
        </w:rPr>
        <w:t xml:space="preserve"> from a variety of sources and media, including the internet, and at times students themselves </w:t>
      </w:r>
      <w:r w:rsidR="007E63D5" w:rsidRPr="00DD3006">
        <w:rPr>
          <w:rFonts w:eastAsia="Times New Roman" w:cstheme="minorHAnsi"/>
          <w:sz w:val="24"/>
          <w:szCs w:val="24"/>
          <w:lang w:eastAsia="en-GB"/>
        </w:rPr>
        <w:t xml:space="preserve">may </w:t>
      </w:r>
      <w:r w:rsidRPr="00DD3006">
        <w:rPr>
          <w:rFonts w:eastAsia="Times New Roman" w:cstheme="minorHAnsi"/>
          <w:sz w:val="24"/>
          <w:szCs w:val="24"/>
          <w:lang w:eastAsia="en-GB"/>
        </w:rPr>
        <w:t xml:space="preserve">reflect or display views that </w:t>
      </w:r>
      <w:r w:rsidR="007E63D5">
        <w:rPr>
          <w:rFonts w:eastAsia="Times New Roman" w:cstheme="minorHAnsi"/>
          <w:sz w:val="24"/>
          <w:szCs w:val="24"/>
          <w:lang w:eastAsia="en-GB"/>
        </w:rPr>
        <w:t>might</w:t>
      </w:r>
      <w:r w:rsidRPr="00DD3006">
        <w:rPr>
          <w:rFonts w:eastAsia="Times New Roman" w:cstheme="minorHAnsi"/>
          <w:sz w:val="24"/>
          <w:szCs w:val="24"/>
          <w:lang w:eastAsia="en-GB"/>
        </w:rPr>
        <w:t xml:space="preserve"> be discriminatory, prejudiced or extremist, including using derogatory language. Any </w:t>
      </w:r>
      <w:r w:rsidR="007E63D5">
        <w:rPr>
          <w:rFonts w:eastAsia="Times New Roman" w:cstheme="minorHAnsi"/>
          <w:sz w:val="24"/>
          <w:szCs w:val="24"/>
          <w:lang w:eastAsia="en-GB"/>
        </w:rPr>
        <w:t>such views or language</w:t>
      </w:r>
      <w:r w:rsidRPr="00DD3006">
        <w:rPr>
          <w:rFonts w:eastAsia="Times New Roman" w:cstheme="minorHAnsi"/>
          <w:sz w:val="24"/>
          <w:szCs w:val="24"/>
          <w:lang w:eastAsia="en-GB"/>
        </w:rPr>
        <w:t xml:space="preserve"> displayed by students or staff will always be challenged and dealt with </w:t>
      </w:r>
      <w:r w:rsidR="007E63D5" w:rsidRPr="00DD3006">
        <w:rPr>
          <w:rFonts w:eastAsia="Times New Roman" w:cstheme="minorHAnsi"/>
          <w:sz w:val="24"/>
          <w:szCs w:val="24"/>
          <w:lang w:eastAsia="en-GB"/>
        </w:rPr>
        <w:t>according to</w:t>
      </w:r>
      <w:r w:rsidRPr="00DD3006">
        <w:rPr>
          <w:rFonts w:eastAsia="Times New Roman" w:cstheme="minorHAnsi"/>
          <w:sz w:val="24"/>
          <w:szCs w:val="24"/>
          <w:lang w:eastAsia="en-GB"/>
        </w:rPr>
        <w:t xml:space="preserve"> the relevant policies on student behaviour and staff conduct.</w:t>
      </w:r>
    </w:p>
    <w:p w14:paraId="25B86B38" w14:textId="77777777" w:rsidR="00DD3006" w:rsidRPr="00DD3006" w:rsidRDefault="00DD3006" w:rsidP="00FB73AE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25B86B39" w14:textId="77777777" w:rsidR="00DD3006" w:rsidRPr="007E63D5" w:rsidRDefault="007E63D5" w:rsidP="00FB73AE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In line with our</w:t>
      </w:r>
      <w:r w:rsidR="00DD3006" w:rsidRPr="00DD3006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S</w:t>
      </w:r>
      <w:r w:rsidR="00DD3006" w:rsidRPr="00DD3006">
        <w:rPr>
          <w:rFonts w:eastAsia="Times New Roman" w:cstheme="minorHAnsi"/>
          <w:sz w:val="24"/>
          <w:szCs w:val="24"/>
          <w:lang w:eastAsia="en-GB"/>
        </w:rPr>
        <w:t>afeguarding</w:t>
      </w:r>
      <w:r>
        <w:rPr>
          <w:rFonts w:eastAsia="Times New Roman" w:cstheme="minorHAnsi"/>
          <w:sz w:val="24"/>
          <w:szCs w:val="24"/>
          <w:lang w:eastAsia="en-GB"/>
        </w:rPr>
        <w:t xml:space="preserve"> and Prevent</w:t>
      </w:r>
      <w:r w:rsidR="00DD3006" w:rsidRPr="00DD3006">
        <w:rPr>
          <w:rFonts w:eastAsia="Times New Roman" w:cstheme="minorHAnsi"/>
          <w:sz w:val="24"/>
          <w:szCs w:val="24"/>
          <w:lang w:eastAsia="en-GB"/>
        </w:rPr>
        <w:t xml:space="preserve"> responsibilities, </w:t>
      </w:r>
      <w:r>
        <w:rPr>
          <w:rFonts w:eastAsia="Times New Roman" w:cstheme="minorHAnsi"/>
          <w:sz w:val="24"/>
          <w:szCs w:val="24"/>
          <w:lang w:eastAsia="en-GB"/>
        </w:rPr>
        <w:t xml:space="preserve">all </w:t>
      </w:r>
      <w:r w:rsidR="00DD3006" w:rsidRPr="00DD3006">
        <w:rPr>
          <w:rFonts w:eastAsia="Times New Roman" w:cstheme="minorHAnsi"/>
          <w:sz w:val="24"/>
          <w:szCs w:val="24"/>
          <w:lang w:eastAsia="en-GB"/>
        </w:rPr>
        <w:t>staff will be alert to and have a duty to report:</w:t>
      </w:r>
    </w:p>
    <w:p w14:paraId="25B86B3A" w14:textId="77777777" w:rsidR="00DD3006" w:rsidRPr="00DD3006" w:rsidRDefault="00DD3006" w:rsidP="00FB73AE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25B86B3B" w14:textId="77777777" w:rsidR="00DD3006" w:rsidRPr="007E63D5" w:rsidRDefault="00DD3006" w:rsidP="00FB73AE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7E63D5">
        <w:rPr>
          <w:rFonts w:eastAsia="Times New Roman" w:cstheme="minorHAnsi"/>
          <w:sz w:val="24"/>
          <w:szCs w:val="24"/>
          <w:lang w:eastAsia="en-GB"/>
        </w:rPr>
        <w:t xml:space="preserve">Disclosures by students of their </w:t>
      </w:r>
      <w:r w:rsidR="007E63D5" w:rsidRPr="007E63D5">
        <w:rPr>
          <w:rFonts w:eastAsia="Times New Roman" w:cstheme="minorHAnsi"/>
          <w:sz w:val="24"/>
          <w:szCs w:val="24"/>
          <w:lang w:eastAsia="en-GB"/>
        </w:rPr>
        <w:t>experience</w:t>
      </w:r>
      <w:r w:rsidRPr="007E63D5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7E63D5">
        <w:rPr>
          <w:rFonts w:eastAsia="Times New Roman" w:cstheme="minorHAnsi"/>
          <w:sz w:val="24"/>
          <w:szCs w:val="24"/>
          <w:lang w:eastAsia="en-GB"/>
        </w:rPr>
        <w:t>of</w:t>
      </w:r>
      <w:r w:rsidRPr="007E63D5">
        <w:rPr>
          <w:rFonts w:eastAsia="Times New Roman" w:cstheme="minorHAnsi"/>
          <w:sz w:val="24"/>
          <w:szCs w:val="24"/>
          <w:lang w:eastAsia="en-GB"/>
        </w:rPr>
        <w:t xml:space="preserve"> extremist actions, views or materials </w:t>
      </w:r>
      <w:r w:rsidR="007E63D5">
        <w:rPr>
          <w:rFonts w:eastAsia="Times New Roman" w:cstheme="minorHAnsi"/>
          <w:sz w:val="24"/>
          <w:szCs w:val="24"/>
          <w:lang w:eastAsia="en-GB"/>
        </w:rPr>
        <w:t>by</w:t>
      </w:r>
      <w:r w:rsidRPr="007E63D5">
        <w:rPr>
          <w:rFonts w:eastAsia="Times New Roman" w:cstheme="minorHAnsi"/>
          <w:sz w:val="24"/>
          <w:szCs w:val="24"/>
          <w:lang w:eastAsia="en-GB"/>
        </w:rPr>
        <w:t xml:space="preserve"> others outside of the school, such as in their homes or community</w:t>
      </w:r>
      <w:r w:rsidR="007E63D5">
        <w:rPr>
          <w:rFonts w:eastAsia="Times New Roman" w:cstheme="minorHAnsi"/>
          <w:sz w:val="24"/>
          <w:szCs w:val="24"/>
          <w:lang w:eastAsia="en-GB"/>
        </w:rPr>
        <w:t>/friendship</w:t>
      </w:r>
      <w:r w:rsidRPr="007E63D5">
        <w:rPr>
          <w:rFonts w:eastAsia="Times New Roman" w:cstheme="minorHAnsi"/>
          <w:sz w:val="24"/>
          <w:szCs w:val="24"/>
          <w:lang w:eastAsia="en-GB"/>
        </w:rPr>
        <w:t xml:space="preserve"> groups.</w:t>
      </w:r>
    </w:p>
    <w:p w14:paraId="25B86B3C" w14:textId="77777777" w:rsidR="00DD3006" w:rsidRPr="007E63D5" w:rsidRDefault="007E63D5" w:rsidP="00FB73AE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Any g</w:t>
      </w:r>
      <w:r w:rsidR="00DD3006" w:rsidRPr="007E63D5">
        <w:rPr>
          <w:rFonts w:eastAsia="Times New Roman" w:cstheme="minorHAnsi"/>
          <w:sz w:val="24"/>
          <w:szCs w:val="24"/>
          <w:lang w:eastAsia="en-GB"/>
        </w:rPr>
        <w:t>raffiti symbols, writing or artwork promoting extremist messages or images</w:t>
      </w:r>
      <w:r>
        <w:rPr>
          <w:rFonts w:eastAsia="Times New Roman" w:cstheme="minorHAnsi"/>
          <w:sz w:val="24"/>
          <w:szCs w:val="24"/>
          <w:lang w:eastAsia="en-GB"/>
        </w:rPr>
        <w:t xml:space="preserve"> in and around London</w:t>
      </w:r>
      <w:r w:rsidR="00DD3006" w:rsidRPr="007E63D5">
        <w:rPr>
          <w:rFonts w:eastAsia="Times New Roman" w:cstheme="minorHAnsi"/>
          <w:sz w:val="24"/>
          <w:szCs w:val="24"/>
          <w:lang w:eastAsia="en-GB"/>
        </w:rPr>
        <w:t>.</w:t>
      </w:r>
    </w:p>
    <w:p w14:paraId="25B86B3D" w14:textId="77777777" w:rsidR="00DD3006" w:rsidRPr="007E63D5" w:rsidRDefault="007E63D5" w:rsidP="00FB73AE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Any s</w:t>
      </w:r>
      <w:r w:rsidR="00DD3006" w:rsidRPr="007E63D5">
        <w:rPr>
          <w:rFonts w:eastAsia="Times New Roman" w:cstheme="minorHAnsi"/>
          <w:sz w:val="24"/>
          <w:szCs w:val="24"/>
          <w:lang w:eastAsia="en-GB"/>
        </w:rPr>
        <w:t>tudents accessing extremist material online, including through social networking sites</w:t>
      </w:r>
      <w:r>
        <w:rPr>
          <w:rFonts w:eastAsia="Times New Roman" w:cstheme="minorHAnsi"/>
          <w:sz w:val="24"/>
          <w:szCs w:val="24"/>
          <w:lang w:eastAsia="en-GB"/>
        </w:rPr>
        <w:t xml:space="preserve"> either in or outside of the school</w:t>
      </w:r>
      <w:r w:rsidR="00DD3006" w:rsidRPr="007E63D5">
        <w:rPr>
          <w:rFonts w:eastAsia="Times New Roman" w:cstheme="minorHAnsi"/>
          <w:sz w:val="24"/>
          <w:szCs w:val="24"/>
          <w:lang w:eastAsia="en-GB"/>
        </w:rPr>
        <w:t>.</w:t>
      </w:r>
    </w:p>
    <w:p w14:paraId="25B86B3E" w14:textId="77777777" w:rsidR="00DD3006" w:rsidRPr="007E63D5" w:rsidRDefault="007E63D5" w:rsidP="00FB73AE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Any changes</w:t>
      </w:r>
      <w:r w:rsidR="00DD3006" w:rsidRPr="007E63D5">
        <w:rPr>
          <w:rFonts w:eastAsia="Times New Roman" w:cstheme="minorHAnsi"/>
          <w:sz w:val="24"/>
          <w:szCs w:val="24"/>
          <w:lang w:eastAsia="en-GB"/>
        </w:rPr>
        <w:t xml:space="preserve"> in behaviour, friendship or actions and requests for assistance.</w:t>
      </w:r>
    </w:p>
    <w:p w14:paraId="25B86B3F" w14:textId="77777777" w:rsidR="00DD3006" w:rsidRPr="007E63D5" w:rsidRDefault="007E63D5" w:rsidP="00FB73AE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Any s</w:t>
      </w:r>
      <w:r w:rsidR="00DD3006" w:rsidRPr="007E63D5">
        <w:rPr>
          <w:rFonts w:eastAsia="Times New Roman" w:cstheme="minorHAnsi"/>
          <w:sz w:val="24"/>
          <w:szCs w:val="24"/>
          <w:lang w:eastAsia="en-GB"/>
        </w:rPr>
        <w:t>tudents voicing opinions drawn from extremist ideologies or narratives.</w:t>
      </w:r>
    </w:p>
    <w:p w14:paraId="25B86B40" w14:textId="77777777" w:rsidR="00DD3006" w:rsidRPr="007E63D5" w:rsidRDefault="00DD3006" w:rsidP="00FB73AE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7E63D5">
        <w:rPr>
          <w:rFonts w:eastAsia="Times New Roman" w:cstheme="minorHAnsi"/>
          <w:sz w:val="24"/>
          <w:szCs w:val="24"/>
          <w:lang w:eastAsia="en-GB"/>
        </w:rPr>
        <w:t>Use of extremist or “hate” terms to exclude others or incite violence.</w:t>
      </w:r>
    </w:p>
    <w:p w14:paraId="25B86B41" w14:textId="77777777" w:rsidR="00DD3006" w:rsidRPr="007E63D5" w:rsidRDefault="00AA1511" w:rsidP="00FB73AE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Any i</w:t>
      </w:r>
      <w:r w:rsidR="00DD3006" w:rsidRPr="007E63D5">
        <w:rPr>
          <w:rFonts w:eastAsia="Times New Roman" w:cstheme="minorHAnsi"/>
          <w:sz w:val="24"/>
          <w:szCs w:val="24"/>
          <w:lang w:eastAsia="en-GB"/>
        </w:rPr>
        <w:t xml:space="preserve">ntolerance of difference, whether secular or religious or, in line with our </w:t>
      </w:r>
      <w:r w:rsidR="00041EED">
        <w:rPr>
          <w:rFonts w:eastAsia="Times New Roman" w:cstheme="minorHAnsi"/>
          <w:sz w:val="24"/>
          <w:szCs w:val="24"/>
          <w:lang w:eastAsia="en-GB"/>
        </w:rPr>
        <w:t>Equal Opportunities and Diversity Policy</w:t>
      </w:r>
      <w:r w:rsidR="00DD3006" w:rsidRPr="007E63D5">
        <w:rPr>
          <w:rFonts w:eastAsia="Times New Roman" w:cstheme="minorHAnsi"/>
          <w:sz w:val="24"/>
          <w:szCs w:val="24"/>
          <w:lang w:eastAsia="en-GB"/>
        </w:rPr>
        <w:t>, views based on, but not exclusive to, gender, disability, sexuality, race, colour or culture.</w:t>
      </w:r>
    </w:p>
    <w:p w14:paraId="25B86B42" w14:textId="77777777" w:rsidR="00DD3006" w:rsidRPr="007E63D5" w:rsidRDefault="00DD3006" w:rsidP="00FB73AE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7E63D5">
        <w:rPr>
          <w:rFonts w:eastAsia="Times New Roman" w:cstheme="minorHAnsi"/>
          <w:sz w:val="24"/>
          <w:szCs w:val="24"/>
          <w:lang w:eastAsia="en-GB"/>
        </w:rPr>
        <w:t>Attempts to impose extremist views or practices on others.</w:t>
      </w:r>
    </w:p>
    <w:p w14:paraId="25B86B43" w14:textId="77777777" w:rsidR="00DD3006" w:rsidRPr="007E63D5" w:rsidRDefault="00DD3006" w:rsidP="00FB73AE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7E63D5">
        <w:rPr>
          <w:rFonts w:eastAsia="Times New Roman" w:cstheme="minorHAnsi"/>
          <w:sz w:val="24"/>
          <w:szCs w:val="24"/>
          <w:lang w:eastAsia="en-GB"/>
        </w:rPr>
        <w:t>Anti-Western or Anti-British views.</w:t>
      </w:r>
    </w:p>
    <w:p w14:paraId="25B86B44" w14:textId="77777777" w:rsidR="00DD3006" w:rsidRPr="007E63D5" w:rsidRDefault="00DD3006" w:rsidP="00FB73AE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25B86B45" w14:textId="77777777" w:rsidR="00DD3006" w:rsidRPr="00DD3006" w:rsidRDefault="00DD3006" w:rsidP="00FB73AE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DD3006">
        <w:rPr>
          <w:rFonts w:eastAsia="Times New Roman" w:cstheme="minorHAnsi"/>
          <w:sz w:val="24"/>
          <w:szCs w:val="24"/>
          <w:lang w:eastAsia="en-GB"/>
        </w:rPr>
        <w:lastRenderedPageBreak/>
        <w:t xml:space="preserve">In the first instance, reports of any of the above will be made to </w:t>
      </w:r>
      <w:r w:rsidR="00041EED">
        <w:rPr>
          <w:rFonts w:eastAsia="Times New Roman" w:cstheme="minorHAnsi"/>
          <w:sz w:val="24"/>
          <w:szCs w:val="24"/>
          <w:lang w:eastAsia="en-GB"/>
        </w:rPr>
        <w:t xml:space="preserve">a Welfare Officer and/or the </w:t>
      </w:r>
      <w:r w:rsidRPr="00DD3006">
        <w:rPr>
          <w:rFonts w:eastAsia="Times New Roman" w:cstheme="minorHAnsi"/>
          <w:sz w:val="24"/>
          <w:szCs w:val="24"/>
          <w:lang w:eastAsia="en-GB"/>
        </w:rPr>
        <w:t>DSL,</w:t>
      </w:r>
      <w:r w:rsidR="00041EED">
        <w:rPr>
          <w:rFonts w:eastAsia="Times New Roman" w:cstheme="minorHAnsi"/>
          <w:sz w:val="24"/>
          <w:szCs w:val="24"/>
          <w:lang w:eastAsia="en-GB"/>
        </w:rPr>
        <w:t xml:space="preserve"> as well as the</w:t>
      </w:r>
      <w:r w:rsidRPr="00DD300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041EED">
        <w:rPr>
          <w:rFonts w:eastAsia="Times New Roman" w:cstheme="minorHAnsi"/>
          <w:sz w:val="24"/>
          <w:szCs w:val="24"/>
          <w:lang w:eastAsia="en-GB"/>
        </w:rPr>
        <w:t>Head of Studies</w:t>
      </w:r>
      <w:r w:rsidRPr="00DD3006">
        <w:rPr>
          <w:rFonts w:eastAsia="Times New Roman" w:cstheme="minorHAnsi"/>
          <w:sz w:val="24"/>
          <w:szCs w:val="24"/>
          <w:lang w:eastAsia="en-GB"/>
        </w:rPr>
        <w:t xml:space="preserve"> and/or the </w:t>
      </w:r>
      <w:r w:rsidR="00041EED">
        <w:rPr>
          <w:rFonts w:eastAsia="Times New Roman" w:cstheme="minorHAnsi"/>
          <w:sz w:val="24"/>
          <w:szCs w:val="24"/>
          <w:lang w:eastAsia="en-GB"/>
        </w:rPr>
        <w:t>Chief Executive</w:t>
      </w:r>
      <w:r w:rsidRPr="00DD3006">
        <w:rPr>
          <w:rFonts w:eastAsia="Times New Roman" w:cstheme="minorHAnsi"/>
          <w:sz w:val="24"/>
          <w:szCs w:val="24"/>
          <w:lang w:eastAsia="en-GB"/>
        </w:rPr>
        <w:t>. In extreme cases the police may need to be notified.</w:t>
      </w:r>
    </w:p>
    <w:p w14:paraId="25B86B46" w14:textId="77777777" w:rsidR="00DD3006" w:rsidRPr="007E63D5" w:rsidRDefault="00DD3006" w:rsidP="00FB73AE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DD3006">
        <w:rPr>
          <w:rFonts w:eastAsia="Times New Roman" w:cstheme="minorHAnsi"/>
          <w:sz w:val="24"/>
          <w:szCs w:val="24"/>
          <w:lang w:eastAsia="en-GB"/>
        </w:rPr>
        <w:br/>
        <w:t>In order to help prevent such occurrences, the school is committed to:</w:t>
      </w:r>
    </w:p>
    <w:p w14:paraId="25B86B47" w14:textId="77777777" w:rsidR="00DD3006" w:rsidRPr="00DD3006" w:rsidRDefault="00DD3006" w:rsidP="00FB73AE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25B86B48" w14:textId="77777777" w:rsidR="00DD3006" w:rsidRPr="007E63D5" w:rsidRDefault="00DD3006" w:rsidP="00FB73AE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7E63D5">
        <w:rPr>
          <w:rFonts w:eastAsia="Times New Roman" w:cstheme="minorHAnsi"/>
          <w:sz w:val="24"/>
          <w:szCs w:val="24"/>
          <w:lang w:eastAsia="en-GB"/>
        </w:rPr>
        <w:t>Raising staff and student awareness of radicalisation and extremism</w:t>
      </w:r>
      <w:r w:rsidR="00041EED">
        <w:rPr>
          <w:rFonts w:eastAsia="Times New Roman" w:cstheme="minorHAnsi"/>
          <w:sz w:val="24"/>
          <w:szCs w:val="24"/>
          <w:lang w:eastAsia="en-GB"/>
        </w:rPr>
        <w:t xml:space="preserve"> through our Prevent training</w:t>
      </w:r>
      <w:r w:rsidRPr="007E63D5">
        <w:rPr>
          <w:rFonts w:eastAsia="Times New Roman" w:cstheme="minorHAnsi"/>
          <w:sz w:val="24"/>
          <w:szCs w:val="24"/>
          <w:lang w:eastAsia="en-GB"/>
        </w:rPr>
        <w:t>;</w:t>
      </w:r>
    </w:p>
    <w:p w14:paraId="25B86B49" w14:textId="77777777" w:rsidR="00DD3006" w:rsidRPr="007E63D5" w:rsidRDefault="00DD3006" w:rsidP="00FB73AE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7E63D5">
        <w:rPr>
          <w:rFonts w:eastAsia="Times New Roman" w:cstheme="minorHAnsi"/>
          <w:sz w:val="24"/>
          <w:szCs w:val="24"/>
          <w:lang w:eastAsia="en-GB"/>
        </w:rPr>
        <w:t>Working with local agencies and sharing information;</w:t>
      </w:r>
    </w:p>
    <w:p w14:paraId="25B86B4A" w14:textId="77777777" w:rsidR="00DD3006" w:rsidRPr="007E63D5" w:rsidRDefault="00DD3006" w:rsidP="00FB73AE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7E63D5">
        <w:rPr>
          <w:rFonts w:eastAsia="Times New Roman" w:cstheme="minorHAnsi"/>
          <w:sz w:val="24"/>
          <w:szCs w:val="24"/>
          <w:lang w:eastAsia="en-GB"/>
        </w:rPr>
        <w:t>Maintaining robust ICT measures to prevent access to extremist or otherwise inappropriate websites.</w:t>
      </w:r>
    </w:p>
    <w:p w14:paraId="25B86B4B" w14:textId="77777777" w:rsidR="00DD3006" w:rsidRPr="007E63D5" w:rsidRDefault="00DD3006" w:rsidP="00FB73AE">
      <w:pPr>
        <w:spacing w:after="0" w:line="276" w:lineRule="auto"/>
        <w:jc w:val="both"/>
      </w:pPr>
    </w:p>
    <w:sectPr w:rsidR="00DD3006" w:rsidRPr="007E63D5" w:rsidSect="00FB73AE">
      <w:headerReference w:type="default" r:id="rId7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6B4E" w14:textId="77777777" w:rsidR="007E63D5" w:rsidRDefault="007E63D5" w:rsidP="00DD3006">
      <w:pPr>
        <w:spacing w:after="0" w:line="240" w:lineRule="auto"/>
      </w:pPr>
      <w:r>
        <w:separator/>
      </w:r>
    </w:p>
  </w:endnote>
  <w:endnote w:type="continuationSeparator" w:id="0">
    <w:p w14:paraId="25B86B4F" w14:textId="77777777" w:rsidR="007E63D5" w:rsidRDefault="007E63D5" w:rsidP="00DD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6B4C" w14:textId="77777777" w:rsidR="007E63D5" w:rsidRDefault="007E63D5" w:rsidP="00DD3006">
      <w:pPr>
        <w:spacing w:after="0" w:line="240" w:lineRule="auto"/>
      </w:pPr>
      <w:r>
        <w:separator/>
      </w:r>
    </w:p>
  </w:footnote>
  <w:footnote w:type="continuationSeparator" w:id="0">
    <w:p w14:paraId="25B86B4D" w14:textId="77777777" w:rsidR="007E63D5" w:rsidRDefault="007E63D5" w:rsidP="00DD3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6B50" w14:textId="44F2B00E" w:rsidR="007E63D5" w:rsidRDefault="00FB73AE" w:rsidP="00FB73AE">
    <w:pPr>
      <w:pStyle w:val="Header"/>
      <w:jc w:val="right"/>
    </w:pPr>
    <w:r>
      <w:rPr>
        <w:noProof/>
      </w:rPr>
      <w:drawing>
        <wp:inline distT="0" distB="0" distL="0" distR="0" wp14:anchorId="2D58DDD5" wp14:editId="491BEB8E">
          <wp:extent cx="1721408" cy="838200"/>
          <wp:effectExtent l="0" t="0" r="0" b="0"/>
          <wp:docPr id="293357102" name="Picture 1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357102" name="Picture 1" descr="A white background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805" cy="851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757"/>
    <w:multiLevelType w:val="hybridMultilevel"/>
    <w:tmpl w:val="866E9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8458B"/>
    <w:multiLevelType w:val="multilevel"/>
    <w:tmpl w:val="6124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C0C5C"/>
    <w:multiLevelType w:val="multilevel"/>
    <w:tmpl w:val="B088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B7DD7"/>
    <w:multiLevelType w:val="multilevel"/>
    <w:tmpl w:val="E2F4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3181B"/>
    <w:multiLevelType w:val="hybridMultilevel"/>
    <w:tmpl w:val="D4D0B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A2C5E"/>
    <w:multiLevelType w:val="hybridMultilevel"/>
    <w:tmpl w:val="B0227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34225">
    <w:abstractNumId w:val="3"/>
  </w:num>
  <w:num w:numId="2" w16cid:durableId="274365883">
    <w:abstractNumId w:val="1"/>
  </w:num>
  <w:num w:numId="3" w16cid:durableId="544022347">
    <w:abstractNumId w:val="2"/>
  </w:num>
  <w:num w:numId="4" w16cid:durableId="1689138089">
    <w:abstractNumId w:val="0"/>
  </w:num>
  <w:num w:numId="5" w16cid:durableId="982537921">
    <w:abstractNumId w:val="5"/>
  </w:num>
  <w:num w:numId="6" w16cid:durableId="1869488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006"/>
    <w:rsid w:val="00041EED"/>
    <w:rsid w:val="00062188"/>
    <w:rsid w:val="007E63D5"/>
    <w:rsid w:val="00AA1511"/>
    <w:rsid w:val="00DD3006"/>
    <w:rsid w:val="00DD6130"/>
    <w:rsid w:val="00FB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86B2E"/>
  <w15:chartTrackingRefBased/>
  <w15:docId w15:val="{03058D83-42C8-4FB3-96AA-E4D44E82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D3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006"/>
  </w:style>
  <w:style w:type="paragraph" w:styleId="Footer">
    <w:name w:val="footer"/>
    <w:basedOn w:val="Normal"/>
    <w:link w:val="FooterChar"/>
    <w:uiPriority w:val="99"/>
    <w:unhideWhenUsed/>
    <w:rsid w:val="00DD3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006"/>
  </w:style>
  <w:style w:type="paragraph" w:styleId="ListParagraph">
    <w:name w:val="List Paragraph"/>
    <w:basedOn w:val="Normal"/>
    <w:uiPriority w:val="34"/>
    <w:qFormat/>
    <w:rsid w:val="00DD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Day</dc:creator>
  <cp:keywords/>
  <dc:description/>
  <cp:lastModifiedBy>Laura Villa</cp:lastModifiedBy>
  <cp:revision>3</cp:revision>
  <dcterms:created xsi:type="dcterms:W3CDTF">2022-06-10T09:44:00Z</dcterms:created>
  <dcterms:modified xsi:type="dcterms:W3CDTF">2023-07-05T11:53:00Z</dcterms:modified>
</cp:coreProperties>
</file>